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EAD88F" w14:textId="765C4CE6" w:rsidR="00FF5CBA" w:rsidRPr="006F08CB" w:rsidRDefault="00FF5CBA" w:rsidP="00FF5CBA">
      <w:pPr>
        <w:ind w:left="2124"/>
        <w:rPr>
          <w:rFonts w:ascii="Times New Roman" w:hAnsi="Times New Roman" w:cs="Times New Roman"/>
          <w:b/>
          <w:sz w:val="24"/>
          <w:szCs w:val="24"/>
        </w:rPr>
      </w:pPr>
      <w:r w:rsidRPr="006F08CB">
        <w:rPr>
          <w:rFonts w:ascii="Times New Roman" w:hAnsi="Times New Roman" w:cs="Times New Roman"/>
          <w:b/>
          <w:sz w:val="24"/>
          <w:szCs w:val="24"/>
        </w:rPr>
        <w:t xml:space="preserve">Техническая спецификация закупаемых </w:t>
      </w:r>
      <w:r w:rsidR="009C5AF5" w:rsidRPr="006F08CB">
        <w:rPr>
          <w:rFonts w:ascii="Times New Roman" w:hAnsi="Times New Roman" w:cs="Times New Roman"/>
          <w:b/>
          <w:sz w:val="24"/>
          <w:szCs w:val="24"/>
        </w:rPr>
        <w:t>услуг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539"/>
        <w:gridCol w:w="5954"/>
      </w:tblGrid>
      <w:tr w:rsidR="00FF5CBA" w:rsidRPr="006F08CB" w14:paraId="48E04B0A" w14:textId="77777777" w:rsidTr="00D61013">
        <w:tc>
          <w:tcPr>
            <w:tcW w:w="3539" w:type="dxa"/>
          </w:tcPr>
          <w:p w14:paraId="1E82F092" w14:textId="77777777" w:rsidR="00FF5CBA" w:rsidRPr="006F08CB" w:rsidRDefault="00FF5CBA" w:rsidP="00D61013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F08CB">
              <w:rPr>
                <w:rFonts w:ascii="Times New Roman" w:hAnsi="Times New Roman" w:cs="Times New Roman"/>
                <w:sz w:val="24"/>
                <w:szCs w:val="24"/>
              </w:rPr>
              <w:t>Наименование закупки</w:t>
            </w:r>
          </w:p>
        </w:tc>
        <w:tc>
          <w:tcPr>
            <w:tcW w:w="5954" w:type="dxa"/>
          </w:tcPr>
          <w:p w14:paraId="2053C604" w14:textId="5F569FEA" w:rsidR="00FF5CBA" w:rsidRPr="006F08CB" w:rsidRDefault="009C5AF5" w:rsidP="00D61013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F08C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Организация семинара</w:t>
            </w:r>
          </w:p>
        </w:tc>
      </w:tr>
      <w:tr w:rsidR="00FF5CBA" w:rsidRPr="006F08CB" w14:paraId="6FD9ADD7" w14:textId="77777777" w:rsidTr="00D61013">
        <w:tc>
          <w:tcPr>
            <w:tcW w:w="3539" w:type="dxa"/>
          </w:tcPr>
          <w:p w14:paraId="5FAB9253" w14:textId="77777777" w:rsidR="00FF5CBA" w:rsidRPr="006F08CB" w:rsidRDefault="00FF5CBA" w:rsidP="00D61013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F08CB">
              <w:rPr>
                <w:rFonts w:ascii="Times New Roman" w:hAnsi="Times New Roman" w:cs="Times New Roman"/>
                <w:sz w:val="24"/>
                <w:szCs w:val="24"/>
              </w:rPr>
              <w:t>Структурное подразделение (Заказчик)</w:t>
            </w:r>
          </w:p>
        </w:tc>
        <w:tc>
          <w:tcPr>
            <w:tcW w:w="5954" w:type="dxa"/>
          </w:tcPr>
          <w:p w14:paraId="5419763C" w14:textId="77777777" w:rsidR="00FF5CBA" w:rsidRPr="00BC4BAB" w:rsidRDefault="00FF5CBA" w:rsidP="00D61013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08C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Технический центр КФФ</w:t>
            </w:r>
          </w:p>
        </w:tc>
      </w:tr>
      <w:tr w:rsidR="00FF5CBA" w:rsidRPr="006F08CB" w14:paraId="1DB34A71" w14:textId="77777777" w:rsidTr="00D61013">
        <w:tc>
          <w:tcPr>
            <w:tcW w:w="3539" w:type="dxa"/>
          </w:tcPr>
          <w:p w14:paraId="0CEF0D57" w14:textId="77777777" w:rsidR="00FF5CBA" w:rsidRPr="006F08CB" w:rsidRDefault="00FF5CBA" w:rsidP="00D61013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F08CB">
              <w:rPr>
                <w:rFonts w:ascii="Times New Roman" w:hAnsi="Times New Roman" w:cs="Times New Roman"/>
                <w:sz w:val="24"/>
                <w:szCs w:val="24"/>
              </w:rPr>
              <w:t xml:space="preserve">Планируемая сумма закупа </w:t>
            </w:r>
          </w:p>
        </w:tc>
        <w:tc>
          <w:tcPr>
            <w:tcW w:w="5954" w:type="dxa"/>
          </w:tcPr>
          <w:p w14:paraId="49DF7C60" w14:textId="74A35388" w:rsidR="00FF5CBA" w:rsidRPr="006F08CB" w:rsidRDefault="00876740" w:rsidP="00D61013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9C5AF5" w:rsidRPr="006F08CB">
              <w:rPr>
                <w:rFonts w:ascii="Times New Roman" w:hAnsi="Times New Roman" w:cs="Times New Roman"/>
                <w:sz w:val="24"/>
                <w:szCs w:val="24"/>
              </w:rPr>
              <w:t> 000 000 тенге</w:t>
            </w:r>
            <w:r w:rsidR="00BF52FF">
              <w:rPr>
                <w:rFonts w:ascii="Times New Roman" w:hAnsi="Times New Roman" w:cs="Times New Roman"/>
                <w:sz w:val="24"/>
                <w:szCs w:val="24"/>
              </w:rPr>
              <w:t xml:space="preserve"> (без учета НДС)</w:t>
            </w:r>
          </w:p>
        </w:tc>
      </w:tr>
      <w:tr w:rsidR="00FF5CBA" w:rsidRPr="006F08CB" w14:paraId="4A2CD3D7" w14:textId="77777777" w:rsidTr="00D61013">
        <w:tc>
          <w:tcPr>
            <w:tcW w:w="3539" w:type="dxa"/>
          </w:tcPr>
          <w:p w14:paraId="023B832F" w14:textId="45E4B2EB" w:rsidR="00FF5CBA" w:rsidRPr="006F08CB" w:rsidRDefault="00FF5CBA" w:rsidP="00D61013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F08CB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  <w:r w:rsidR="009C5AF5" w:rsidRPr="006F08CB">
              <w:rPr>
                <w:rFonts w:ascii="Times New Roman" w:hAnsi="Times New Roman" w:cs="Times New Roman"/>
                <w:sz w:val="24"/>
                <w:szCs w:val="24"/>
              </w:rPr>
              <w:t>услуги</w:t>
            </w:r>
          </w:p>
        </w:tc>
        <w:tc>
          <w:tcPr>
            <w:tcW w:w="5954" w:type="dxa"/>
          </w:tcPr>
          <w:p w14:paraId="4024430B" w14:textId="3600C07D" w:rsidR="00FF5CBA" w:rsidRPr="006F08CB" w:rsidRDefault="009C5AF5" w:rsidP="00D61013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F08C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Семинар на тему «</w:t>
            </w:r>
            <w:r w:rsidR="00D6486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Нео</w:t>
            </w:r>
            <w:r w:rsidR="00BF52F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</w:t>
            </w:r>
            <w:r w:rsidR="00D6486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ложная</w:t>
            </w:r>
            <w:r w:rsidRPr="006F08C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медицинская помощь»</w:t>
            </w:r>
          </w:p>
        </w:tc>
      </w:tr>
      <w:tr w:rsidR="00FF5CBA" w:rsidRPr="006F08CB" w14:paraId="256B1D1F" w14:textId="77777777" w:rsidTr="00D61013">
        <w:tc>
          <w:tcPr>
            <w:tcW w:w="3539" w:type="dxa"/>
          </w:tcPr>
          <w:p w14:paraId="34C7BD97" w14:textId="03E1C1BE" w:rsidR="00FF5CBA" w:rsidRPr="006F08CB" w:rsidRDefault="00FF5CBA" w:rsidP="00D61013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F08CB">
              <w:rPr>
                <w:rFonts w:ascii="Times New Roman" w:hAnsi="Times New Roman" w:cs="Times New Roman"/>
                <w:sz w:val="24"/>
                <w:szCs w:val="24"/>
              </w:rPr>
              <w:t>Описание</w:t>
            </w:r>
            <w:r w:rsidR="009C5AF5" w:rsidRPr="006F08CB">
              <w:rPr>
                <w:rFonts w:ascii="Times New Roman" w:hAnsi="Times New Roman" w:cs="Times New Roman"/>
                <w:sz w:val="24"/>
                <w:szCs w:val="24"/>
              </w:rPr>
              <w:t xml:space="preserve"> услуги</w:t>
            </w:r>
            <w:r w:rsidR="00BC4BA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9C5AF5" w:rsidRPr="006F08CB">
              <w:rPr>
                <w:rFonts w:ascii="Times New Roman" w:hAnsi="Times New Roman" w:cs="Times New Roman"/>
                <w:sz w:val="24"/>
                <w:szCs w:val="24"/>
              </w:rPr>
              <w:t>основные требования</w:t>
            </w:r>
            <w:r w:rsidR="00BC4BAB">
              <w:rPr>
                <w:rFonts w:ascii="Times New Roman" w:hAnsi="Times New Roman" w:cs="Times New Roman"/>
                <w:sz w:val="24"/>
                <w:szCs w:val="24"/>
              </w:rPr>
              <w:t>, объем</w:t>
            </w:r>
          </w:p>
        </w:tc>
        <w:tc>
          <w:tcPr>
            <w:tcW w:w="5954" w:type="dxa"/>
          </w:tcPr>
          <w:p w14:paraId="2E0560F3" w14:textId="1C7484EC" w:rsidR="00712C7D" w:rsidRPr="006F08CB" w:rsidRDefault="00712C7D" w:rsidP="00712C7D">
            <w:pPr>
              <w:pStyle w:val="a6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6F08C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Квалификационные требования:</w:t>
            </w:r>
          </w:p>
          <w:p w14:paraId="07691F9C" w14:textId="4107BE8F" w:rsidR="00712C7D" w:rsidRPr="006F08CB" w:rsidRDefault="00712C7D" w:rsidP="00712C7D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F08C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Поставщик должен в обязательном порядке:</w:t>
            </w:r>
          </w:p>
          <w:p w14:paraId="5D22B34C" w14:textId="484DC69B" w:rsidR="00712C7D" w:rsidRPr="006F08CB" w:rsidRDefault="00712C7D" w:rsidP="00712C7D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F08C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-иметь отвечающее современным требованиям оборудование и соответствующее программное обеспечение для проведения теоретических и правктических занятий;</w:t>
            </w:r>
          </w:p>
          <w:p w14:paraId="3D1C0D3A" w14:textId="10F9A0E5" w:rsidR="00712C7D" w:rsidRPr="006F08CB" w:rsidRDefault="00712C7D" w:rsidP="00712C7D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F08C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 для проведения семинаров привлекать отечественных и/или зарубежных специалистов.</w:t>
            </w:r>
          </w:p>
          <w:p w14:paraId="7C06AABA" w14:textId="50E1CFD8" w:rsidR="006F08CB" w:rsidRPr="006F08CB" w:rsidRDefault="006F08CB" w:rsidP="006F08CB">
            <w:pPr>
              <w:pStyle w:val="a6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6F08C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     2. Технические и качественные характеристики:</w:t>
            </w:r>
          </w:p>
          <w:p w14:paraId="2962C2B7" w14:textId="3130B154" w:rsidR="006F08CB" w:rsidRPr="006F08CB" w:rsidRDefault="006F08CB" w:rsidP="006F08CB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F08C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 поставщик должен предоставить каждому участнику семинара учебно-методическое пособие в электронном виде;</w:t>
            </w:r>
          </w:p>
          <w:p w14:paraId="4CD4AEDC" w14:textId="58E074C0" w:rsidR="006F08CB" w:rsidRPr="006F08CB" w:rsidRDefault="006F08CB" w:rsidP="006F08CB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F08C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 по окончании семинара в целях определения эффективности учебного процесса каждый участник проходит тестирование и получает сертификат установленного образца образовательного учреждения Поставщика;</w:t>
            </w:r>
          </w:p>
          <w:p w14:paraId="539E2B8F" w14:textId="27CC4847" w:rsidR="006F08CB" w:rsidRDefault="006F08CB" w:rsidP="006F08CB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F08C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 форма обучения – офлайн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;</w:t>
            </w:r>
          </w:p>
          <w:p w14:paraId="5E788611" w14:textId="121F2DA4" w:rsidR="006F08CB" w:rsidRDefault="006F08CB" w:rsidP="006F08CB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 язык обучения – казахский, русский;</w:t>
            </w:r>
          </w:p>
          <w:p w14:paraId="48A5B76E" w14:textId="3B6D6FDA" w:rsidR="006F08CB" w:rsidRPr="006F08CB" w:rsidRDefault="006F08CB" w:rsidP="006F08CB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- количество часов – не менее 24 академических часа. </w:t>
            </w:r>
          </w:p>
          <w:p w14:paraId="67E74EB2" w14:textId="5FC35E89" w:rsidR="00FF5CBA" w:rsidRPr="006F08CB" w:rsidRDefault="00712C7D" w:rsidP="006F08CB">
            <w:pPr>
              <w:pStyle w:val="a6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6F08C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Содержание программы семинара.</w:t>
            </w:r>
          </w:p>
          <w:p w14:paraId="1502CB06" w14:textId="77777777" w:rsidR="00712C7D" w:rsidRPr="006F08CB" w:rsidRDefault="00712C7D" w:rsidP="00712C7D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F08C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Данный семинар даст участникам широкий спектр фундаментальных знаний в сфере оказания первой медицинской помощи. Программа семинара включает следующие темы: </w:t>
            </w:r>
          </w:p>
          <w:p w14:paraId="7388752B" w14:textId="6DDCE412" w:rsidR="00712C7D" w:rsidRPr="006F08CB" w:rsidRDefault="006F08CB" w:rsidP="00712C7D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   </w:t>
            </w:r>
            <w:r w:rsidR="00712C7D" w:rsidRPr="006F08C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День 1 </w:t>
            </w:r>
          </w:p>
          <w:p w14:paraId="4F6EAFB9" w14:textId="7EE7E47E" w:rsidR="00712C7D" w:rsidRPr="006F08CB" w:rsidRDefault="00712C7D" w:rsidP="00712C7D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08CB">
              <w:rPr>
                <w:rFonts w:ascii="Times New Roman" w:hAnsi="Times New Roman" w:cs="Times New Roman"/>
                <w:sz w:val="24"/>
                <w:szCs w:val="24"/>
              </w:rPr>
              <w:t xml:space="preserve">Экстренный инструктаж на поле, Предматчевая подготовка, Послематчевая подготовка, Матч, Аптечка, Первые шаги, Рамки для первоначальной оценки, Дыхательные пути, Шейный отдел позвоночника, Дыхание, Кровообращение, Неврологический статус, Остановка сердца и шок, Остановка сердца, Удушье.  </w:t>
            </w:r>
          </w:p>
          <w:p w14:paraId="246DAB53" w14:textId="53948307" w:rsidR="00712C7D" w:rsidRPr="006F08CB" w:rsidRDefault="006F08CB" w:rsidP="00712C7D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   </w:t>
            </w:r>
            <w:r w:rsidR="00712C7D" w:rsidRPr="006F08C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День 2</w:t>
            </w:r>
          </w:p>
          <w:p w14:paraId="548430CC" w14:textId="77777777" w:rsidR="00712C7D" w:rsidRPr="006F08CB" w:rsidRDefault="00712C7D" w:rsidP="00712C7D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08CB">
              <w:rPr>
                <w:rFonts w:ascii="Times New Roman" w:hAnsi="Times New Roman" w:cs="Times New Roman"/>
                <w:sz w:val="24"/>
                <w:szCs w:val="24"/>
              </w:rPr>
              <w:t>Анафилаксия, Астма, Глюкокортикоиды, Незапрещенные альтернативные методы лечения ВАДА, Судороги, Диабетические неотложные состояния, Травмы головы, Ведение, Определение, Симптомы и признаки сотрясения мозга, Причины и механизмы сотрясения мозга, Оценка и лечение сотрясения мозга, Осложнения в период восстановления.</w:t>
            </w:r>
          </w:p>
          <w:p w14:paraId="203C0829" w14:textId="7A5E1B25" w:rsidR="00712C7D" w:rsidRPr="006F08CB" w:rsidRDefault="006F08CB" w:rsidP="00712C7D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</w:t>
            </w:r>
            <w:r w:rsidR="00712C7D" w:rsidRPr="006F08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День 3 </w:t>
            </w:r>
          </w:p>
          <w:p w14:paraId="0196DF9C" w14:textId="7099A4DB" w:rsidR="00712C7D" w:rsidRPr="006F08CB" w:rsidRDefault="00712C7D" w:rsidP="00712C7D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08CB">
              <w:rPr>
                <w:rFonts w:ascii="Times New Roman" w:hAnsi="Times New Roman" w:cs="Times New Roman"/>
                <w:sz w:val="24"/>
                <w:szCs w:val="24"/>
              </w:rPr>
              <w:t>Травма позвоночника, Травма головы и лица, Травма грудной клетки, Травма живота, Травма таза, Травма конечностей, Анальгезия и анестезия, Лечение ран.</w:t>
            </w:r>
          </w:p>
          <w:p w14:paraId="18765D96" w14:textId="3389134B" w:rsidR="00712C7D" w:rsidRPr="006F08CB" w:rsidRDefault="006F08CB" w:rsidP="006F08CB">
            <w:pPr>
              <w:pStyle w:val="a6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F08C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Количество слушателей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BF52F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не более 20 человек. </w:t>
            </w:r>
          </w:p>
          <w:p w14:paraId="6C8AD71B" w14:textId="5E553412" w:rsidR="00712C7D" w:rsidRPr="006F08CB" w:rsidRDefault="006F08CB" w:rsidP="006F08CB">
            <w:pPr>
              <w:pStyle w:val="a6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F08C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lastRenderedPageBreak/>
              <w:t>Количество преподавателей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– не менее 2 инструкторов. </w:t>
            </w:r>
          </w:p>
        </w:tc>
      </w:tr>
      <w:tr w:rsidR="00BF52FF" w:rsidRPr="006F08CB" w14:paraId="6685D4C3" w14:textId="77777777" w:rsidTr="00D61013">
        <w:tc>
          <w:tcPr>
            <w:tcW w:w="3539" w:type="dxa"/>
          </w:tcPr>
          <w:p w14:paraId="5EF2F1AB" w14:textId="43224E32" w:rsidR="00BF52FF" w:rsidRPr="006F08CB" w:rsidRDefault="00BF52FF" w:rsidP="00D61013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Разрешительные документы</w:t>
            </w:r>
          </w:p>
        </w:tc>
        <w:tc>
          <w:tcPr>
            <w:tcW w:w="5954" w:type="dxa"/>
          </w:tcPr>
          <w:p w14:paraId="292E0BC2" w14:textId="252D99EA" w:rsidR="00BF52FF" w:rsidRPr="00BF52FF" w:rsidRDefault="00BF52FF" w:rsidP="00BF52F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F52F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Нет</w:t>
            </w:r>
          </w:p>
        </w:tc>
      </w:tr>
      <w:tr w:rsidR="00BF52FF" w:rsidRPr="006F08CB" w14:paraId="32712E7A" w14:textId="77777777" w:rsidTr="00D61013">
        <w:tc>
          <w:tcPr>
            <w:tcW w:w="3539" w:type="dxa"/>
          </w:tcPr>
          <w:p w14:paraId="38510905" w14:textId="3596DB80" w:rsidR="00BF52FF" w:rsidRPr="006F08CB" w:rsidRDefault="00BF52FF" w:rsidP="00D61013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Гарантийный срок (в месяцах)</w:t>
            </w:r>
          </w:p>
        </w:tc>
        <w:tc>
          <w:tcPr>
            <w:tcW w:w="5954" w:type="dxa"/>
          </w:tcPr>
          <w:p w14:paraId="17D3C675" w14:textId="1254C9E8" w:rsidR="00BF52FF" w:rsidRPr="00BF52FF" w:rsidRDefault="00BF52FF" w:rsidP="00BF52F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F52F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Нет</w:t>
            </w:r>
          </w:p>
        </w:tc>
      </w:tr>
      <w:tr w:rsidR="00BF52FF" w:rsidRPr="006F08CB" w14:paraId="7AC83D04" w14:textId="77777777" w:rsidTr="00D61013">
        <w:tc>
          <w:tcPr>
            <w:tcW w:w="3539" w:type="dxa"/>
          </w:tcPr>
          <w:p w14:paraId="7E568C1A" w14:textId="76B5C37A" w:rsidR="00BF52FF" w:rsidRPr="006F08CB" w:rsidRDefault="00BF52FF" w:rsidP="00D61013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Сроки оказания услуг</w:t>
            </w:r>
          </w:p>
        </w:tc>
        <w:tc>
          <w:tcPr>
            <w:tcW w:w="5954" w:type="dxa"/>
          </w:tcPr>
          <w:p w14:paraId="5949AEEA" w14:textId="17B9850D" w:rsidR="00BF52FF" w:rsidRPr="006F08CB" w:rsidRDefault="00BF52FF" w:rsidP="00BF52FF">
            <w:pPr>
              <w:pStyle w:val="a6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6F08C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с </w:t>
            </w:r>
            <w:r w:rsidR="005D600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</w:t>
            </w:r>
            <w:r w:rsidRPr="006F08C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по </w:t>
            </w:r>
            <w:r w:rsidR="005D600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22</w:t>
            </w:r>
            <w:r w:rsidRPr="006F08C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июля 202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</w:t>
            </w:r>
            <w:r w:rsidRPr="006F08C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года</w:t>
            </w:r>
          </w:p>
        </w:tc>
      </w:tr>
      <w:tr w:rsidR="00BF52FF" w:rsidRPr="006F08CB" w14:paraId="3A1A5951" w14:textId="77777777" w:rsidTr="00D61013">
        <w:tc>
          <w:tcPr>
            <w:tcW w:w="3539" w:type="dxa"/>
          </w:tcPr>
          <w:p w14:paraId="79371DC3" w14:textId="25AF7D6C" w:rsidR="00BF52FF" w:rsidRPr="006F08CB" w:rsidRDefault="00BF52FF" w:rsidP="00BF52FF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F08CB">
              <w:rPr>
                <w:rFonts w:ascii="Times New Roman" w:hAnsi="Times New Roman" w:cs="Times New Roman"/>
                <w:sz w:val="24"/>
                <w:szCs w:val="24"/>
              </w:rPr>
              <w:t>Место оказания услуг</w:t>
            </w:r>
          </w:p>
        </w:tc>
        <w:tc>
          <w:tcPr>
            <w:tcW w:w="5954" w:type="dxa"/>
          </w:tcPr>
          <w:p w14:paraId="527DAB1D" w14:textId="586B5CDE" w:rsidR="00BF52FF" w:rsidRPr="006F08CB" w:rsidRDefault="00BF52FF" w:rsidP="00BF52FF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F08CB">
              <w:rPr>
                <w:rFonts w:ascii="Times New Roman" w:hAnsi="Times New Roman" w:cs="Times New Roman"/>
                <w:sz w:val="24"/>
                <w:szCs w:val="24"/>
              </w:rPr>
              <w:t xml:space="preserve">г. Астана, ул. </w:t>
            </w:r>
            <w:proofErr w:type="spellStart"/>
            <w:r w:rsidRPr="006F08CB">
              <w:rPr>
                <w:rFonts w:ascii="Times New Roman" w:hAnsi="Times New Roman" w:cs="Times New Roman"/>
                <w:sz w:val="24"/>
                <w:szCs w:val="24"/>
              </w:rPr>
              <w:t>Балкантау</w:t>
            </w:r>
            <w:proofErr w:type="spellEnd"/>
            <w:r w:rsidRPr="006F08CB">
              <w:rPr>
                <w:rFonts w:ascii="Times New Roman" w:hAnsi="Times New Roman" w:cs="Times New Roman"/>
                <w:sz w:val="24"/>
                <w:szCs w:val="24"/>
              </w:rPr>
              <w:t xml:space="preserve"> 213</w:t>
            </w:r>
          </w:p>
        </w:tc>
      </w:tr>
      <w:tr w:rsidR="00BF52FF" w:rsidRPr="006F08CB" w14:paraId="5D3E760E" w14:textId="77777777" w:rsidTr="00D61013">
        <w:tc>
          <w:tcPr>
            <w:tcW w:w="3539" w:type="dxa"/>
          </w:tcPr>
          <w:p w14:paraId="0BBEA0A5" w14:textId="2AA487B6" w:rsidR="00BF52FF" w:rsidRPr="006F08CB" w:rsidRDefault="00BF52FF" w:rsidP="00BF52FF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Сопутствующие услуги (при необходимости)</w:t>
            </w:r>
          </w:p>
        </w:tc>
        <w:tc>
          <w:tcPr>
            <w:tcW w:w="5954" w:type="dxa"/>
          </w:tcPr>
          <w:p w14:paraId="2B259E81" w14:textId="0552E514" w:rsidR="00BF52FF" w:rsidRPr="006F08CB" w:rsidRDefault="00BF52FF" w:rsidP="00BF52FF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BF52FF" w:rsidRPr="006F08CB" w14:paraId="73788E12" w14:textId="77777777" w:rsidTr="00D61013">
        <w:tc>
          <w:tcPr>
            <w:tcW w:w="3539" w:type="dxa"/>
          </w:tcPr>
          <w:p w14:paraId="45B1A497" w14:textId="463FEAA4" w:rsidR="00BF52FF" w:rsidRPr="006F08CB" w:rsidRDefault="00BF52FF" w:rsidP="00BF52FF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требования</w:t>
            </w:r>
          </w:p>
        </w:tc>
        <w:tc>
          <w:tcPr>
            <w:tcW w:w="5954" w:type="dxa"/>
          </w:tcPr>
          <w:p w14:paraId="4B03FFC9" w14:textId="78D44E17" w:rsidR="00BF52FF" w:rsidRPr="006F08CB" w:rsidRDefault="00BF52FF" w:rsidP="00BF52FF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2A009B" w:rsidRPr="006F08CB" w14:paraId="180A7492" w14:textId="77777777" w:rsidTr="00D61013">
        <w:tc>
          <w:tcPr>
            <w:tcW w:w="3539" w:type="dxa"/>
          </w:tcPr>
          <w:p w14:paraId="5AEE835A" w14:textId="4852EF14" w:rsidR="002A009B" w:rsidRDefault="00C84996" w:rsidP="00BF52FF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Условие оплаты</w:t>
            </w:r>
          </w:p>
        </w:tc>
        <w:tc>
          <w:tcPr>
            <w:tcW w:w="5954" w:type="dxa"/>
          </w:tcPr>
          <w:p w14:paraId="0B31FED9" w14:textId="261F077E" w:rsidR="002A009B" w:rsidRDefault="00C84996" w:rsidP="00BF52FF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Предоплата 50% от суммы договора;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Окончательный расчет – 50% производится по факту исполнения обязательств Поставщиком. </w:t>
            </w:r>
          </w:p>
        </w:tc>
      </w:tr>
    </w:tbl>
    <w:p w14:paraId="4043E3F5" w14:textId="77777777" w:rsidR="00FF5CBA" w:rsidRPr="006F08CB" w:rsidRDefault="00FF5CBA" w:rsidP="00FF5CBA">
      <w:pPr>
        <w:rPr>
          <w:rFonts w:ascii="Times New Roman" w:hAnsi="Times New Roman" w:cs="Times New Roman"/>
          <w:b/>
          <w:sz w:val="24"/>
          <w:szCs w:val="24"/>
        </w:rPr>
      </w:pPr>
    </w:p>
    <w:p w14:paraId="078D04ED" w14:textId="77777777" w:rsidR="00FF5CBA" w:rsidRPr="006F08CB" w:rsidRDefault="00FF5CBA" w:rsidP="00FF5CBA">
      <w:pPr>
        <w:rPr>
          <w:rFonts w:ascii="Times New Roman" w:hAnsi="Times New Roman" w:cs="Times New Roman"/>
          <w:b/>
          <w:sz w:val="24"/>
          <w:szCs w:val="24"/>
        </w:rPr>
      </w:pPr>
    </w:p>
    <w:p w14:paraId="25132E7F" w14:textId="77777777" w:rsidR="008A79F3" w:rsidRPr="006F08CB" w:rsidRDefault="008A79F3">
      <w:pPr>
        <w:rPr>
          <w:sz w:val="24"/>
          <w:szCs w:val="24"/>
        </w:rPr>
      </w:pPr>
      <w:bookmarkStart w:id="0" w:name="_GoBack"/>
      <w:bookmarkEnd w:id="0"/>
    </w:p>
    <w:sectPr w:rsidR="008A79F3" w:rsidRPr="006F08CB" w:rsidSect="0064246A">
      <w:footerReference w:type="default" r:id="rId7"/>
      <w:pgSz w:w="11906" w:h="16838"/>
      <w:pgMar w:top="851" w:right="850" w:bottom="709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E387EC" w14:textId="77777777" w:rsidR="00F75699" w:rsidRDefault="00F75699">
      <w:pPr>
        <w:spacing w:after="0" w:line="240" w:lineRule="auto"/>
      </w:pPr>
      <w:r>
        <w:separator/>
      </w:r>
    </w:p>
  </w:endnote>
  <w:endnote w:type="continuationSeparator" w:id="0">
    <w:p w14:paraId="04E82F37" w14:textId="77777777" w:rsidR="00F75699" w:rsidRDefault="00F756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76EAE9" w14:textId="77777777" w:rsidR="005062B2" w:rsidRDefault="006C5CCC">
    <w:pPr>
      <w:pStyle w:val="a3"/>
      <w:jc w:val="right"/>
    </w:pPr>
  </w:p>
  <w:p w14:paraId="2D1ECEA7" w14:textId="77777777" w:rsidR="005062B2" w:rsidRDefault="006C5CCC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A22C83" w14:textId="77777777" w:rsidR="00F75699" w:rsidRDefault="00F75699">
      <w:pPr>
        <w:spacing w:after="0" w:line="240" w:lineRule="auto"/>
      </w:pPr>
      <w:r>
        <w:separator/>
      </w:r>
    </w:p>
  </w:footnote>
  <w:footnote w:type="continuationSeparator" w:id="0">
    <w:p w14:paraId="742E6B7E" w14:textId="77777777" w:rsidR="00F75699" w:rsidRDefault="00F756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1F59CB"/>
    <w:multiLevelType w:val="hybridMultilevel"/>
    <w:tmpl w:val="30B644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F34A38"/>
    <w:multiLevelType w:val="hybridMultilevel"/>
    <w:tmpl w:val="2CF665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50D7904"/>
    <w:multiLevelType w:val="hybridMultilevel"/>
    <w:tmpl w:val="B8089A60"/>
    <w:lvl w:ilvl="0" w:tplc="EC24DEB4">
      <w:start w:val="3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F936AF"/>
    <w:multiLevelType w:val="hybridMultilevel"/>
    <w:tmpl w:val="426EFE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80017B1"/>
    <w:multiLevelType w:val="hybridMultilevel"/>
    <w:tmpl w:val="C08087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B2F3E37"/>
    <w:multiLevelType w:val="hybridMultilevel"/>
    <w:tmpl w:val="A5D441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5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5CBA"/>
    <w:rsid w:val="002A009B"/>
    <w:rsid w:val="00336896"/>
    <w:rsid w:val="00497256"/>
    <w:rsid w:val="005445A5"/>
    <w:rsid w:val="00565534"/>
    <w:rsid w:val="005D6008"/>
    <w:rsid w:val="006C5CCC"/>
    <w:rsid w:val="006F08CB"/>
    <w:rsid w:val="00712C7D"/>
    <w:rsid w:val="00805E14"/>
    <w:rsid w:val="00856B61"/>
    <w:rsid w:val="00876740"/>
    <w:rsid w:val="008A79F3"/>
    <w:rsid w:val="008C6BDE"/>
    <w:rsid w:val="009C5AF5"/>
    <w:rsid w:val="00A6245B"/>
    <w:rsid w:val="00B01891"/>
    <w:rsid w:val="00B61C0E"/>
    <w:rsid w:val="00BC4BAB"/>
    <w:rsid w:val="00BF52FF"/>
    <w:rsid w:val="00C84996"/>
    <w:rsid w:val="00D6486B"/>
    <w:rsid w:val="00F75699"/>
    <w:rsid w:val="00FF5CBA"/>
    <w:rsid w:val="00FF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BC48CB"/>
  <w15:chartTrackingRefBased/>
  <w15:docId w15:val="{26B9CBA2-ACFB-41DB-97F9-C6C38DE32F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5C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FF5C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FF5CBA"/>
  </w:style>
  <w:style w:type="table" w:styleId="a5">
    <w:name w:val="Table Grid"/>
    <w:basedOn w:val="a1"/>
    <w:uiPriority w:val="39"/>
    <w:rsid w:val="00FF5C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 Spacing"/>
    <w:uiPriority w:val="1"/>
    <w:qFormat/>
    <w:rsid w:val="00FF5CBA"/>
    <w:pPr>
      <w:spacing w:after="0" w:line="240" w:lineRule="auto"/>
    </w:pPr>
  </w:style>
  <w:style w:type="paragraph" w:styleId="a7">
    <w:name w:val="List Paragraph"/>
    <w:basedOn w:val="a"/>
    <w:uiPriority w:val="34"/>
    <w:qFormat/>
    <w:rsid w:val="00712C7D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69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380</Words>
  <Characters>2170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Ruslan</dc:creator>
  <cp:keywords/>
  <dc:description/>
  <cp:lastModifiedBy>Татенов Д.К.</cp:lastModifiedBy>
  <cp:revision>3</cp:revision>
  <cp:lastPrinted>2026-06-04T05:59:00Z</cp:lastPrinted>
  <dcterms:created xsi:type="dcterms:W3CDTF">2026-06-19T10:04:00Z</dcterms:created>
  <dcterms:modified xsi:type="dcterms:W3CDTF">2026-06-19T10:04:00Z</dcterms:modified>
</cp:coreProperties>
</file>